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C46CA" w14:textId="77777777" w:rsidR="00E62560" w:rsidRPr="007C6B15" w:rsidRDefault="00957502" w:rsidP="00E62560">
      <w:pPr>
        <w:spacing w:line="276" w:lineRule="auto"/>
        <w:contextualSpacing/>
        <w:rPr>
          <w:rFonts w:ascii="Lucida Sans" w:eastAsia="SimSun" w:hAnsi="Lucida Sans" w:cs="Times New Roman"/>
          <w:color w:val="24A76B"/>
          <w:sz w:val="32"/>
          <w:szCs w:val="32"/>
        </w:rPr>
      </w:pPr>
      <w:r w:rsidRPr="007C6B15">
        <w:rPr>
          <w:rFonts w:ascii="Lucida Sans" w:eastAsia="SimSun" w:hAnsi="Lucida Sans" w:cs="Times New Roman"/>
          <w:color w:val="24A76B"/>
          <w:sz w:val="32"/>
          <w:szCs w:val="32"/>
        </w:rPr>
        <w:t>Facilitation Guide:  Module 0</w:t>
      </w:r>
      <w:r w:rsidR="00E62560" w:rsidRPr="007C6B15">
        <w:rPr>
          <w:rFonts w:ascii="Lucida Sans" w:eastAsia="SimSun" w:hAnsi="Lucida Sans" w:cs="Times New Roman"/>
          <w:color w:val="24A76B"/>
          <w:sz w:val="32"/>
          <w:szCs w:val="32"/>
        </w:rPr>
        <w:t xml:space="preserve">01:  </w:t>
      </w:r>
      <w:r w:rsidRPr="007C6B15">
        <w:rPr>
          <w:rFonts w:ascii="Lucida Sans" w:eastAsia="SimSun" w:hAnsi="Lucida Sans" w:cs="Times New Roman"/>
          <w:color w:val="24A76B"/>
          <w:sz w:val="32"/>
          <w:szCs w:val="32"/>
        </w:rPr>
        <w:t>Introduction to the Instructional M</w:t>
      </w:r>
      <w:r w:rsidR="00B44102">
        <w:rPr>
          <w:rFonts w:ascii="Lucida Sans" w:eastAsia="SimSun" w:hAnsi="Lucida Sans" w:cs="Times New Roman"/>
          <w:color w:val="24A76B"/>
          <w:sz w:val="32"/>
          <w:szCs w:val="32"/>
        </w:rPr>
        <w:t>aterials Evaluation Tool (IMET),</w:t>
      </w:r>
      <w:r w:rsidRPr="007C6B15">
        <w:rPr>
          <w:rFonts w:ascii="Lucida Sans" w:eastAsia="SimSun" w:hAnsi="Lucida Sans" w:cs="Times New Roman"/>
          <w:color w:val="24A76B"/>
          <w:sz w:val="32"/>
          <w:szCs w:val="32"/>
        </w:rPr>
        <w:t xml:space="preserve"> Mathematics </w:t>
      </w:r>
    </w:p>
    <w:p w14:paraId="06448236" w14:textId="77777777" w:rsidR="00E62560" w:rsidRDefault="00E62560" w:rsidP="00E62560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0D440865" w14:textId="77777777" w:rsidR="00E62560" w:rsidRPr="003C1F74" w:rsidRDefault="00E62560" w:rsidP="00E62560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3C1F74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3C1F74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622DCB">
        <w:rPr>
          <w:rFonts w:ascii="Lucida Sans" w:eastAsia="SimSun" w:hAnsi="Lucida Sans" w:cs="Times New Roman"/>
          <w:sz w:val="20"/>
          <w:szCs w:val="20"/>
        </w:rPr>
        <w:t>1–</w:t>
      </w:r>
      <w:r w:rsidR="00780D71" w:rsidRPr="003C1F74">
        <w:rPr>
          <w:rFonts w:ascii="Lucida Sans" w:eastAsia="SimSun" w:hAnsi="Lucida Sans" w:cs="Times New Roman"/>
          <w:sz w:val="20"/>
          <w:szCs w:val="20"/>
        </w:rPr>
        <w:t xml:space="preserve">2 </w:t>
      </w:r>
      <w:r w:rsidRPr="003C1F74">
        <w:rPr>
          <w:rFonts w:ascii="Lucida Sans" w:eastAsia="SimSun" w:hAnsi="Lucida Sans" w:cs="Times New Roman"/>
          <w:sz w:val="20"/>
          <w:szCs w:val="20"/>
        </w:rPr>
        <w:t xml:space="preserve">hours for this module. </w:t>
      </w:r>
    </w:p>
    <w:p w14:paraId="0602B5B4" w14:textId="77777777" w:rsidR="00E62560" w:rsidRPr="003C1F74" w:rsidRDefault="00E62560" w:rsidP="00E62560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310177E8" w14:textId="77777777" w:rsidR="00E62560" w:rsidRPr="003C1F74" w:rsidRDefault="00E62560" w:rsidP="00E62560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3C1F74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2061DDFE" w14:textId="77777777" w:rsidR="00E62560" w:rsidRPr="003C1F74" w:rsidRDefault="00D114C8" w:rsidP="00E62560">
      <w:pPr>
        <w:pStyle w:val="ListParagraph"/>
        <w:numPr>
          <w:ilvl w:val="0"/>
          <w:numId w:val="1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C1F74">
        <w:rPr>
          <w:rFonts w:ascii="Lucida Sans" w:hAnsi="Lucida Sans" w:cs="Times New Roman"/>
          <w:sz w:val="20"/>
          <w:szCs w:val="20"/>
        </w:rPr>
        <w:t>Module 0</w:t>
      </w:r>
      <w:r w:rsidR="00E62560" w:rsidRPr="003C1F74">
        <w:rPr>
          <w:rFonts w:ascii="Lucida Sans" w:hAnsi="Lucida Sans" w:cs="Times New Roman"/>
          <w:sz w:val="20"/>
          <w:szCs w:val="20"/>
        </w:rPr>
        <w:t>01 PPT file</w:t>
      </w:r>
    </w:p>
    <w:p w14:paraId="658E2387" w14:textId="77777777" w:rsidR="00CC5E27" w:rsidRPr="003C1F74" w:rsidRDefault="003245BC" w:rsidP="00CC5E27">
      <w:pPr>
        <w:pStyle w:val="ListParagraph"/>
        <w:numPr>
          <w:ilvl w:val="0"/>
          <w:numId w:val="1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hyperlink r:id="rId8" w:history="1">
        <w:r w:rsidR="00CC5E27" w:rsidRPr="003C1F74">
          <w:rPr>
            <w:rStyle w:val="Hyperlink"/>
            <w:rFonts w:ascii="Lucida Sans" w:hAnsi="Lucida Sans" w:cs="Times New Roman"/>
            <w:sz w:val="20"/>
            <w:szCs w:val="20"/>
          </w:rPr>
          <w:t>Common Core State Standards Shifts in Mathematics</w:t>
        </w:r>
      </w:hyperlink>
    </w:p>
    <w:p w14:paraId="18F5CC1C" w14:textId="77777777" w:rsidR="00E62560" w:rsidRPr="003C1F74" w:rsidRDefault="00E62560" w:rsidP="00E62560">
      <w:pPr>
        <w:pStyle w:val="ListParagraph"/>
        <w:numPr>
          <w:ilvl w:val="0"/>
          <w:numId w:val="1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C1F74">
        <w:rPr>
          <w:rFonts w:ascii="Lucida Sans" w:hAnsi="Lucida Sans" w:cs="Times New Roman"/>
          <w:sz w:val="20"/>
          <w:szCs w:val="20"/>
        </w:rPr>
        <w:t>IMET Metric cards</w:t>
      </w:r>
    </w:p>
    <w:p w14:paraId="28A40E63" w14:textId="77777777" w:rsidR="00CC5E27" w:rsidRPr="003C1F74" w:rsidRDefault="00E62560" w:rsidP="00CC5E27">
      <w:pPr>
        <w:pStyle w:val="ListParagraph"/>
        <w:numPr>
          <w:ilvl w:val="1"/>
          <w:numId w:val="1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C1F74">
        <w:rPr>
          <w:rFonts w:ascii="Lucida Sans" w:hAnsi="Lucida Sans" w:cs="Times New Roman"/>
          <w:sz w:val="20"/>
          <w:szCs w:val="20"/>
        </w:rPr>
        <w:t xml:space="preserve">Use the template provided to create one set of cards for each group of 4-8 participants. </w:t>
      </w:r>
    </w:p>
    <w:p w14:paraId="38C8B8FE" w14:textId="3995315F" w:rsidR="00E62560" w:rsidRPr="003C1F74" w:rsidRDefault="003245BC" w:rsidP="003C1F74">
      <w:pPr>
        <w:pStyle w:val="ListParagraph"/>
        <w:numPr>
          <w:ilvl w:val="0"/>
          <w:numId w:val="1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hyperlink r:id="rId9" w:history="1">
        <w:r w:rsidR="00CC5E27" w:rsidRPr="003C1F74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Tool: Mathematics, Grades K-8</w:t>
        </w:r>
      </w:hyperlink>
    </w:p>
    <w:p w14:paraId="076DB7A0" w14:textId="77777777" w:rsidR="00E62560" w:rsidRPr="00DD6CF4" w:rsidRDefault="00E62560" w:rsidP="00E62560">
      <w:pPr>
        <w:pStyle w:val="ListParagraph"/>
        <w:spacing w:line="276" w:lineRule="auto"/>
        <w:rPr>
          <w:rFonts w:ascii="Times New Roman" w:hAnsi="Times New Roman" w:cs="Times New Roman"/>
          <w:b/>
        </w:rPr>
      </w:pPr>
    </w:p>
    <w:p w14:paraId="172A3651" w14:textId="77777777" w:rsidR="00E62560" w:rsidRPr="003C1F74" w:rsidRDefault="00E62560" w:rsidP="00E62560">
      <w:pPr>
        <w:spacing w:line="276" w:lineRule="auto"/>
        <w:contextualSpacing/>
        <w:rPr>
          <w:rFonts w:ascii="Lucida Sans" w:eastAsia="SimSun" w:hAnsi="Lucida Sans" w:cs="Times New Roman"/>
          <w:b/>
          <w:sz w:val="22"/>
          <w:szCs w:val="22"/>
        </w:rPr>
      </w:pPr>
      <w:r w:rsidRPr="003C1F74">
        <w:rPr>
          <w:rFonts w:ascii="Lucida Sans" w:eastAsia="SimSun" w:hAnsi="Lucida Sans" w:cs="Times New Roman"/>
          <w:b/>
          <w:sz w:val="22"/>
          <w:szCs w:val="22"/>
        </w:rPr>
        <w:t>Directions for Implementation:</w:t>
      </w:r>
    </w:p>
    <w:tbl>
      <w:tblPr>
        <w:tblStyle w:val="TableGrid"/>
        <w:tblW w:w="5188" w:type="pct"/>
        <w:tblLook w:val="04A0" w:firstRow="1" w:lastRow="0" w:firstColumn="1" w:lastColumn="0" w:noHBand="0" w:noVBand="1"/>
      </w:tblPr>
      <w:tblGrid>
        <w:gridCol w:w="2649"/>
        <w:gridCol w:w="1649"/>
        <w:gridCol w:w="2105"/>
        <w:gridCol w:w="7268"/>
      </w:tblGrid>
      <w:tr w:rsidR="00E62560" w:rsidRPr="00F91397" w14:paraId="38FA7774" w14:textId="77777777" w:rsidTr="00780D71">
        <w:trPr>
          <w:trHeight w:val="280"/>
          <w:tblHeader/>
        </w:trPr>
        <w:tc>
          <w:tcPr>
            <w:tcW w:w="969" w:type="pct"/>
            <w:shd w:val="clear" w:color="auto" w:fill="D9D9D9" w:themeFill="background1" w:themeFillShade="D9"/>
          </w:tcPr>
          <w:p w14:paraId="497275F3" w14:textId="77777777" w:rsidR="00E62560" w:rsidRPr="00F91397" w:rsidRDefault="00E62560" w:rsidP="00E625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4723D1C7" w14:textId="77777777" w:rsidR="00E62560" w:rsidRPr="00F91397" w:rsidRDefault="00E62560" w:rsidP="00E625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4433ABB7" w14:textId="77777777" w:rsidR="00E62560" w:rsidRPr="00F91397" w:rsidRDefault="00E62560" w:rsidP="00E625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PowerPoint slides</w:t>
            </w:r>
          </w:p>
        </w:tc>
        <w:tc>
          <w:tcPr>
            <w:tcW w:w="2658" w:type="pct"/>
            <w:shd w:val="clear" w:color="auto" w:fill="D9D9D9" w:themeFill="background1" w:themeFillShade="D9"/>
          </w:tcPr>
          <w:p w14:paraId="0D4F5EF4" w14:textId="77777777" w:rsidR="00E62560" w:rsidRPr="00F91397" w:rsidRDefault="00E62560" w:rsidP="00E625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Materials Needed/Notes</w:t>
            </w:r>
          </w:p>
        </w:tc>
      </w:tr>
      <w:tr w:rsidR="00E62560" w:rsidRPr="00F91397" w14:paraId="53CFB0DF" w14:textId="77777777" w:rsidTr="00780D71">
        <w:trPr>
          <w:trHeight w:val="740"/>
        </w:trPr>
        <w:tc>
          <w:tcPr>
            <w:tcW w:w="969" w:type="pct"/>
          </w:tcPr>
          <w:p w14:paraId="7BC57B8C" w14:textId="77777777" w:rsidR="00E62560" w:rsidRPr="00F91397" w:rsidRDefault="00E62560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Introduction</w:t>
            </w:r>
          </w:p>
          <w:p w14:paraId="6221A4F7" w14:textId="77777777" w:rsidR="00E62560" w:rsidRPr="00F91397" w:rsidRDefault="00E62560" w:rsidP="00E62560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Essential Questions, Norms, Agenda, and a brief introduction to the IMET</w:t>
            </w:r>
          </w:p>
        </w:tc>
        <w:tc>
          <w:tcPr>
            <w:tcW w:w="603" w:type="pct"/>
          </w:tcPr>
          <w:p w14:paraId="3FC2825B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</w:t>
            </w:r>
            <w:r>
              <w:rPr>
                <w:rFonts w:ascii="Lucida Sans" w:hAnsi="Lucida Sans" w:cs="Times New Roman"/>
                <w:sz w:val="20"/>
                <w:szCs w:val="20"/>
              </w:rPr>
              <w:softHyphen/>
              <w:t>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10</w:t>
            </w:r>
            <w:r w:rsidR="00E62560" w:rsidRPr="00F91397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770" w:type="pct"/>
          </w:tcPr>
          <w:p w14:paraId="240FA2BE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1–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5</w:t>
            </w:r>
          </w:p>
        </w:tc>
        <w:tc>
          <w:tcPr>
            <w:tcW w:w="2658" w:type="pct"/>
          </w:tcPr>
          <w:p w14:paraId="06E32A05" w14:textId="77777777" w:rsidR="00E62560" w:rsidRPr="00F91397" w:rsidRDefault="00E62560" w:rsidP="00CC5E27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CC5E27" w:rsidRPr="00F91397" w14:paraId="123273F6" w14:textId="77777777" w:rsidTr="00780D71">
        <w:trPr>
          <w:trHeight w:val="740"/>
        </w:trPr>
        <w:tc>
          <w:tcPr>
            <w:tcW w:w="969" w:type="pct"/>
          </w:tcPr>
          <w:p w14:paraId="61C1378C" w14:textId="77777777" w:rsidR="00CC5E27" w:rsidRPr="00F91397" w:rsidRDefault="00CC5E27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Introduction to the IMET</w:t>
            </w:r>
          </w:p>
        </w:tc>
        <w:tc>
          <w:tcPr>
            <w:tcW w:w="603" w:type="pct"/>
          </w:tcPr>
          <w:p w14:paraId="4C7CDC36" w14:textId="77777777" w:rsidR="00CC5E27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10 minutes</w:t>
            </w:r>
          </w:p>
        </w:tc>
        <w:tc>
          <w:tcPr>
            <w:tcW w:w="770" w:type="pct"/>
          </w:tcPr>
          <w:p w14:paraId="6D18E219" w14:textId="77777777" w:rsidR="00CC5E27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6–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10</w:t>
            </w:r>
          </w:p>
        </w:tc>
        <w:tc>
          <w:tcPr>
            <w:tcW w:w="2658" w:type="pct"/>
          </w:tcPr>
          <w:p w14:paraId="6EA6DB28" w14:textId="77777777" w:rsidR="00CC5E27" w:rsidRPr="00F91397" w:rsidRDefault="00CC5E27" w:rsidP="00CC5E27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E62560" w:rsidRPr="00F91397" w14:paraId="3E0B4BBB" w14:textId="77777777" w:rsidTr="00780D71">
        <w:trPr>
          <w:trHeight w:val="840"/>
        </w:trPr>
        <w:tc>
          <w:tcPr>
            <w:tcW w:w="969" w:type="pct"/>
          </w:tcPr>
          <w:p w14:paraId="34976388" w14:textId="77777777" w:rsidR="00E62560" w:rsidRPr="00F91397" w:rsidRDefault="00E62560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Shifts Overview</w:t>
            </w:r>
          </w:p>
          <w:p w14:paraId="2ED236F8" w14:textId="77777777" w:rsidR="00E62560" w:rsidRPr="00F91397" w:rsidRDefault="00E62560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A general overview of the three shifts in mathematics and th</w:t>
            </w:r>
            <w:r w:rsidR="00CC5E27" w:rsidRPr="00F91397">
              <w:rPr>
                <w:rFonts w:ascii="Lucida Sans" w:hAnsi="Lucida Sans" w:cs="Times New Roman"/>
                <w:i/>
                <w:sz w:val="20"/>
                <w:szCs w:val="20"/>
              </w:rPr>
              <w:t>e research associated with them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51938469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10</w:t>
            </w:r>
            <w:r>
              <w:rPr>
                <w:rFonts w:ascii="Lucida Sans" w:hAnsi="Lucida Sans" w:cs="Times New Roman"/>
                <w:sz w:val="20"/>
                <w:szCs w:val="20"/>
              </w:rPr>
              <w:softHyphen/>
              <w:t>–</w:t>
            </w:r>
            <w:r w:rsidR="00E62560" w:rsidRPr="00F91397">
              <w:rPr>
                <w:rFonts w:ascii="Lucida Sans" w:hAnsi="Lucida Sans" w:cs="Times New Roman"/>
                <w:sz w:val="20"/>
                <w:szCs w:val="20"/>
              </w:rPr>
              <w:t>15 minutes</w:t>
            </w:r>
          </w:p>
        </w:tc>
        <w:tc>
          <w:tcPr>
            <w:tcW w:w="770" w:type="pct"/>
          </w:tcPr>
          <w:p w14:paraId="234B9274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11–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14</w:t>
            </w:r>
          </w:p>
        </w:tc>
        <w:tc>
          <w:tcPr>
            <w:tcW w:w="2658" w:type="pct"/>
          </w:tcPr>
          <w:p w14:paraId="253E2B9B" w14:textId="77777777" w:rsidR="00E62560" w:rsidRPr="00F91397" w:rsidRDefault="003245BC" w:rsidP="00CC5E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Sans" w:hAnsi="Lucida Sans" w:cs="Times New Roman"/>
                <w:sz w:val="20"/>
                <w:szCs w:val="20"/>
              </w:rPr>
            </w:pPr>
            <w:hyperlink r:id="rId10" w:history="1">
              <w:r w:rsidR="00CC5E27" w:rsidRPr="00F91397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Common Core State Standards Shifts in Mathematics</w:t>
              </w:r>
            </w:hyperlink>
          </w:p>
          <w:p w14:paraId="5D1BAD60" w14:textId="77777777" w:rsidR="00CC5E27" w:rsidRPr="00F91397" w:rsidRDefault="00CC5E27" w:rsidP="00CC5E27">
            <w:pPr>
              <w:pStyle w:val="ListParagraph"/>
              <w:spacing w:line="276" w:lineRule="auto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09D73470" w14:textId="77777777" w:rsidR="00CC5E27" w:rsidRPr="00F91397" w:rsidRDefault="00CC5E27" w:rsidP="00CC5E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These slides provide a brief overview of the Shifts to set participants up for the next activity. Each Shift will be talked about in more depth in subsequent sections of the module.</w:t>
            </w:r>
          </w:p>
          <w:p w14:paraId="20036A22" w14:textId="77777777" w:rsidR="00E62560" w:rsidRPr="00F91397" w:rsidRDefault="00E62560" w:rsidP="00CC5E27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</w:p>
        </w:tc>
      </w:tr>
      <w:tr w:rsidR="00E62560" w:rsidRPr="00F91397" w14:paraId="0632AA1D" w14:textId="77777777" w:rsidTr="00780D71">
        <w:trPr>
          <w:trHeight w:val="860"/>
        </w:trPr>
        <w:tc>
          <w:tcPr>
            <w:tcW w:w="969" w:type="pct"/>
          </w:tcPr>
          <w:p w14:paraId="5265134F" w14:textId="77777777" w:rsidR="00E62560" w:rsidRPr="00F91397" w:rsidRDefault="00E62560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lastRenderedPageBreak/>
              <w:t>Understanding the IMET</w:t>
            </w:r>
          </w:p>
          <w:p w14:paraId="0AA29764" w14:textId="77777777" w:rsidR="00E62560" w:rsidRPr="00F91397" w:rsidRDefault="00E62560" w:rsidP="00E62560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An activity that introduces participants to the metri</w:t>
            </w:r>
            <w:r w:rsidR="00CC5E27" w:rsidRPr="00F91397">
              <w:rPr>
                <w:rFonts w:ascii="Lucida Sans" w:hAnsi="Lucida Sans" w:cs="Times New Roman"/>
                <w:i/>
                <w:sz w:val="20"/>
                <w:szCs w:val="20"/>
              </w:rPr>
              <w:t>cs and organization of the IMET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1A969B11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20–</w:t>
            </w:r>
            <w:r w:rsidR="00E62560" w:rsidRPr="00F91397">
              <w:rPr>
                <w:rFonts w:ascii="Lucida Sans" w:hAnsi="Lucida Sans" w:cs="Times New Roman"/>
                <w:sz w:val="20"/>
                <w:szCs w:val="20"/>
              </w:rPr>
              <w:t>30 minutes</w:t>
            </w:r>
          </w:p>
        </w:tc>
        <w:tc>
          <w:tcPr>
            <w:tcW w:w="770" w:type="pct"/>
          </w:tcPr>
          <w:p w14:paraId="1EC79672" w14:textId="77777777" w:rsidR="00E62560" w:rsidRPr="00F91397" w:rsidRDefault="008E47FB" w:rsidP="00CC5E27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622DCB">
              <w:rPr>
                <w:rFonts w:ascii="Lucida Sans" w:hAnsi="Lucida Sans" w:cs="Times New Roman"/>
                <w:sz w:val="20"/>
                <w:szCs w:val="20"/>
              </w:rPr>
              <w:t>15</w:t>
            </w:r>
            <w:r w:rsidR="00622DCB">
              <w:rPr>
                <w:rFonts w:ascii="Lucida Sans" w:hAnsi="Lucida Sans" w:cs="Times New Roman"/>
                <w:sz w:val="20"/>
                <w:szCs w:val="20"/>
              </w:rPr>
              <w:softHyphen/>
              <w:t>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16</w:t>
            </w:r>
          </w:p>
        </w:tc>
        <w:tc>
          <w:tcPr>
            <w:tcW w:w="2658" w:type="pct"/>
          </w:tcPr>
          <w:p w14:paraId="69E360E3" w14:textId="77777777" w:rsidR="00E62560" w:rsidRPr="00F91397" w:rsidRDefault="00E62560" w:rsidP="00E62560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IMET Metric cards (1 set per 4-8 participants)</w:t>
            </w:r>
          </w:p>
          <w:p w14:paraId="5308DDA0" w14:textId="77777777" w:rsidR="00E62560" w:rsidRPr="00F91397" w:rsidRDefault="00E62560" w:rsidP="00E62560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162B11F4" w14:textId="77777777" w:rsidR="00CC5E27" w:rsidRPr="00F91397" w:rsidRDefault="00CC5E27" w:rsidP="00E62560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 xml:space="preserve">Participants should leave their sorted cards for the remainder of the module. In future sections, participants will be asked to </w:t>
            </w:r>
            <w:proofErr w:type="gramStart"/>
            <w:r w:rsidRPr="00F91397">
              <w:rPr>
                <w:rFonts w:ascii="Lucida Sans" w:hAnsi="Lucida Sans" w:cs="Times New Roman"/>
                <w:sz w:val="20"/>
                <w:szCs w:val="20"/>
              </w:rPr>
              <w:t>refer back</w:t>
            </w:r>
            <w:proofErr w:type="gramEnd"/>
            <w:r w:rsidRPr="00F91397">
              <w:rPr>
                <w:rFonts w:ascii="Lucida Sans" w:hAnsi="Lucida Sans" w:cs="Times New Roman"/>
                <w:sz w:val="20"/>
                <w:szCs w:val="20"/>
              </w:rPr>
              <w:t xml:space="preserve"> to their sorted cards.</w:t>
            </w:r>
          </w:p>
          <w:p w14:paraId="0D5C746B" w14:textId="77777777" w:rsidR="00CC5E27" w:rsidRPr="00F91397" w:rsidRDefault="00CC5E27" w:rsidP="00CC5E27">
            <w:pPr>
              <w:pStyle w:val="ListParagraph"/>
              <w:rPr>
                <w:rFonts w:ascii="Lucida Sans" w:hAnsi="Lucida Sans" w:cs="Times New Roman"/>
                <w:sz w:val="20"/>
                <w:szCs w:val="20"/>
              </w:rPr>
            </w:pPr>
          </w:p>
          <w:p w14:paraId="2EEAD7E2" w14:textId="77777777" w:rsidR="00E62560" w:rsidRPr="00F91397" w:rsidRDefault="00E62560" w:rsidP="00E62560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 xml:space="preserve">Distribute copies of the IMET </w:t>
            </w: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after</w:t>
            </w:r>
            <w:r w:rsidRPr="00F91397">
              <w:rPr>
                <w:rFonts w:ascii="Lucida Sans" w:hAnsi="Lucida Sans" w:cs="Times New Roman"/>
                <w:sz w:val="20"/>
                <w:szCs w:val="20"/>
              </w:rPr>
              <w:t xml:space="preserve"> participa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 xml:space="preserve">nts have completed the activity. </w:t>
            </w:r>
            <w:r w:rsidRPr="00F91397">
              <w:rPr>
                <w:rFonts w:ascii="Lucida Sans" w:hAnsi="Lucida Sans" w:cs="Times New Roman"/>
                <w:sz w:val="20"/>
                <w:szCs w:val="20"/>
              </w:rPr>
              <w:t>Participants should take notes on the IMET throughout the rest of the module.</w:t>
            </w:r>
          </w:p>
          <w:p w14:paraId="0268B69F" w14:textId="77777777" w:rsidR="00E62560" w:rsidRPr="00F91397" w:rsidRDefault="00E62560" w:rsidP="00CC5E27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E62560" w:rsidRPr="00F91397" w14:paraId="64F2E365" w14:textId="77777777" w:rsidTr="00780D71">
        <w:trPr>
          <w:trHeight w:val="880"/>
        </w:trPr>
        <w:tc>
          <w:tcPr>
            <w:tcW w:w="969" w:type="pct"/>
          </w:tcPr>
          <w:p w14:paraId="60B4BE6D" w14:textId="77777777" w:rsidR="00E62560" w:rsidRPr="00F91397" w:rsidRDefault="00CC5E27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Focus in the IMET</w:t>
            </w:r>
          </w:p>
          <w:p w14:paraId="10FA4CA9" w14:textId="77777777" w:rsidR="00780D71" w:rsidRPr="00F91397" w:rsidRDefault="00780D71" w:rsidP="00780D71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Looking at the metrics</w:t>
            </w:r>
            <w:r w:rsidR="00E2101E" w:rsidRPr="00F91397">
              <w:rPr>
                <w:rFonts w:ascii="Lucida Sans" w:hAnsi="Lucida Sans" w:cs="Times New Roman"/>
                <w:i/>
                <w:sz w:val="20"/>
                <w:szCs w:val="20"/>
              </w:rPr>
              <w:t xml:space="preserve"> that relate</w:t>
            </w: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 xml:space="preserve"> to Focus to understand what is required in instructional materials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6D5B9741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15–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>20 minutes</w:t>
            </w:r>
          </w:p>
        </w:tc>
        <w:tc>
          <w:tcPr>
            <w:tcW w:w="770" w:type="pct"/>
          </w:tcPr>
          <w:p w14:paraId="6DC68ABA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17–</w:t>
            </w:r>
            <w:r w:rsidR="00CC5E27" w:rsidRPr="00F91397">
              <w:rPr>
                <w:rFonts w:ascii="Lucida Sans" w:hAnsi="Lucida Sans" w:cs="Times New Roman"/>
                <w:sz w:val="20"/>
                <w:szCs w:val="20"/>
              </w:rPr>
              <w:t>26</w:t>
            </w:r>
          </w:p>
        </w:tc>
        <w:tc>
          <w:tcPr>
            <w:tcW w:w="2658" w:type="pct"/>
          </w:tcPr>
          <w:p w14:paraId="74C4F3FC" w14:textId="0666888E" w:rsidR="00780D71" w:rsidRPr="00F91397" w:rsidRDefault="003245BC" w:rsidP="00780D7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yperlink"/>
                <w:rFonts w:ascii="Lucida Sans" w:hAnsi="Lucida Sans" w:cs="Times New Roman"/>
                <w:color w:val="auto"/>
                <w:sz w:val="20"/>
                <w:szCs w:val="20"/>
                <w:u w:val="none"/>
              </w:rPr>
            </w:pPr>
            <w:hyperlink r:id="rId11" w:history="1">
              <w:r w:rsidR="00780D71" w:rsidRPr="00F91397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Instructional Materials Evaluation Tool: Mathematics, Grades K-8</w:t>
              </w:r>
            </w:hyperlink>
          </w:p>
          <w:p w14:paraId="42D0F279" w14:textId="77777777" w:rsidR="00E62560" w:rsidRPr="00F91397" w:rsidRDefault="00E62560" w:rsidP="00780D71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E62560" w:rsidRPr="00F91397" w14:paraId="46D15D9A" w14:textId="77777777" w:rsidTr="00780D71">
        <w:trPr>
          <w:trHeight w:val="560"/>
        </w:trPr>
        <w:tc>
          <w:tcPr>
            <w:tcW w:w="969" w:type="pct"/>
          </w:tcPr>
          <w:p w14:paraId="550A98EB" w14:textId="77777777" w:rsidR="00E62560" w:rsidRPr="00F91397" w:rsidRDefault="00CC5E27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Coherence in the IMET</w:t>
            </w:r>
          </w:p>
          <w:p w14:paraId="1299598C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Looking at the metrics that relate to Coherence to understand what is required in instructional materials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200D1219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10–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>15 minutes</w:t>
            </w:r>
          </w:p>
        </w:tc>
        <w:tc>
          <w:tcPr>
            <w:tcW w:w="770" w:type="pct"/>
          </w:tcPr>
          <w:p w14:paraId="307C1270" w14:textId="77777777" w:rsidR="00E62560" w:rsidRPr="00F91397" w:rsidRDefault="00622DCB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27</w:t>
            </w:r>
            <w:r>
              <w:rPr>
                <w:rFonts w:ascii="Lucida Sans" w:hAnsi="Lucida Sans" w:cs="Times New Roman"/>
                <w:sz w:val="20"/>
                <w:szCs w:val="20"/>
              </w:rPr>
              <w:softHyphen/>
            </w:r>
            <w:r>
              <w:rPr>
                <w:rFonts w:ascii="Lucida Sans" w:hAnsi="Lucida Sans" w:cs="Times New Roman"/>
                <w:sz w:val="20"/>
                <w:szCs w:val="20"/>
              </w:rPr>
              <w:softHyphen/>
              <w:t>–</w:t>
            </w:r>
            <w:r w:rsidR="00FB4D7D">
              <w:rPr>
                <w:rFonts w:ascii="Lucida Sans" w:hAnsi="Lucida Sans" w:cs="Times New Roman"/>
                <w:sz w:val="20"/>
                <w:szCs w:val="20"/>
              </w:rPr>
              <w:t>34</w:t>
            </w:r>
          </w:p>
        </w:tc>
        <w:tc>
          <w:tcPr>
            <w:tcW w:w="2658" w:type="pct"/>
          </w:tcPr>
          <w:p w14:paraId="22DC25DC" w14:textId="6B6B27B2" w:rsidR="00780D71" w:rsidRPr="00387E74" w:rsidRDefault="00387E74" w:rsidP="00780D7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yperlink"/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fldChar w:fldCharType="begin"/>
            </w:r>
            <w:r>
              <w:rPr>
                <w:rFonts w:ascii="Lucida Sans" w:hAnsi="Lucida Sans" w:cs="Times New Roman"/>
                <w:sz w:val="20"/>
                <w:szCs w:val="20"/>
              </w:rPr>
              <w:instrText xml:space="preserve"> HYPERLINK "http://www.achievethecore.org/IMET" </w:instrText>
            </w:r>
            <w:r>
              <w:rPr>
                <w:rFonts w:ascii="Lucida Sans" w:hAnsi="Lucida Sans" w:cs="Times New Roman"/>
                <w:sz w:val="20"/>
                <w:szCs w:val="20"/>
              </w:rPr>
              <w:fldChar w:fldCharType="separate"/>
            </w:r>
            <w:r w:rsidR="00780D71" w:rsidRPr="00387E74">
              <w:rPr>
                <w:rStyle w:val="Hyperlink"/>
                <w:rFonts w:ascii="Lucida Sans" w:hAnsi="Lucida Sans" w:cs="Times New Roman"/>
                <w:sz w:val="20"/>
                <w:szCs w:val="20"/>
              </w:rPr>
              <w:t>Instructional Materials Evaluation Tool: Mathematics, Grades K-8</w:t>
            </w:r>
          </w:p>
          <w:p w14:paraId="72A53439" w14:textId="7B000587" w:rsidR="00E62560" w:rsidRPr="00F91397" w:rsidRDefault="00387E74" w:rsidP="00E62560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fldChar w:fldCharType="end"/>
            </w:r>
          </w:p>
        </w:tc>
      </w:tr>
      <w:tr w:rsidR="00780D71" w:rsidRPr="00F91397" w14:paraId="54B3246E" w14:textId="77777777" w:rsidTr="00780D71">
        <w:trPr>
          <w:trHeight w:val="280"/>
        </w:trPr>
        <w:tc>
          <w:tcPr>
            <w:tcW w:w="969" w:type="pct"/>
          </w:tcPr>
          <w:p w14:paraId="6900B030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Rigor in the IMET</w:t>
            </w:r>
          </w:p>
          <w:p w14:paraId="5A741A12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Looking at the metrics that relate to Rigor to understand what is required in instructional materials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33190F50" w14:textId="77777777" w:rsidR="00780D71" w:rsidRPr="00F91397" w:rsidRDefault="00622DCB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10–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>15 minutes</w:t>
            </w:r>
          </w:p>
        </w:tc>
        <w:tc>
          <w:tcPr>
            <w:tcW w:w="770" w:type="pct"/>
          </w:tcPr>
          <w:p w14:paraId="636D43AE" w14:textId="77777777" w:rsidR="00780D71" w:rsidRPr="00F91397" w:rsidRDefault="00622DCB" w:rsidP="00B44102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3</w:t>
            </w:r>
            <w:r w:rsidR="00FB4D7D">
              <w:rPr>
                <w:rFonts w:ascii="Lucida Sans" w:hAnsi="Lucida Sans" w:cs="Times New Roman"/>
                <w:sz w:val="20"/>
                <w:szCs w:val="20"/>
              </w:rPr>
              <w:t>5</w:t>
            </w:r>
            <w:r>
              <w:rPr>
                <w:rFonts w:ascii="Lucida Sans" w:hAnsi="Lucida Sans" w:cs="Times New Roman"/>
                <w:sz w:val="20"/>
                <w:szCs w:val="20"/>
              </w:rPr>
              <w:t>–</w:t>
            </w:r>
            <w:r w:rsidR="00FB4D7D">
              <w:rPr>
                <w:rFonts w:ascii="Lucida Sans" w:hAnsi="Lucida Sans" w:cs="Times New Roman"/>
                <w:sz w:val="20"/>
                <w:szCs w:val="20"/>
              </w:rPr>
              <w:t>41</w:t>
            </w:r>
          </w:p>
        </w:tc>
        <w:tc>
          <w:tcPr>
            <w:tcW w:w="2658" w:type="pct"/>
          </w:tcPr>
          <w:p w14:paraId="71CA5F52" w14:textId="7411B730" w:rsidR="00780D71" w:rsidRPr="00F91397" w:rsidRDefault="003245BC" w:rsidP="00780D7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Style w:val="Hyperlink"/>
                <w:rFonts w:ascii="Lucida Sans" w:hAnsi="Lucida Sans" w:cs="Times New Roman"/>
                <w:color w:val="auto"/>
                <w:sz w:val="20"/>
                <w:szCs w:val="20"/>
                <w:u w:val="none"/>
              </w:rPr>
            </w:pPr>
            <w:hyperlink r:id="rId12" w:history="1">
              <w:r w:rsidR="00780D71" w:rsidRPr="00F91397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Instructional Materials Evaluation Tool: Mathematics, Grades K-8</w:t>
              </w:r>
            </w:hyperlink>
          </w:p>
          <w:p w14:paraId="7BB7C951" w14:textId="77777777" w:rsidR="00780D71" w:rsidRPr="00F91397" w:rsidRDefault="00780D71" w:rsidP="00780D71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</w:tbl>
    <w:p w14:paraId="77898179" w14:textId="77777777" w:rsidR="007C6B15" w:rsidRDefault="007C6B15">
      <w:r>
        <w:br w:type="page"/>
      </w:r>
    </w:p>
    <w:tbl>
      <w:tblPr>
        <w:tblStyle w:val="TableGrid"/>
        <w:tblW w:w="5188" w:type="pct"/>
        <w:tblLook w:val="04A0" w:firstRow="1" w:lastRow="0" w:firstColumn="1" w:lastColumn="0" w:noHBand="0" w:noVBand="1"/>
      </w:tblPr>
      <w:tblGrid>
        <w:gridCol w:w="2649"/>
        <w:gridCol w:w="1649"/>
        <w:gridCol w:w="2105"/>
        <w:gridCol w:w="7268"/>
      </w:tblGrid>
      <w:tr w:rsidR="007C6B15" w:rsidRPr="00F91397" w14:paraId="3AB51486" w14:textId="77777777" w:rsidTr="00F91660">
        <w:trPr>
          <w:trHeight w:val="280"/>
          <w:tblHeader/>
        </w:trPr>
        <w:tc>
          <w:tcPr>
            <w:tcW w:w="969" w:type="pct"/>
            <w:shd w:val="clear" w:color="auto" w:fill="D9D9D9" w:themeFill="background1" w:themeFillShade="D9"/>
          </w:tcPr>
          <w:p w14:paraId="71390646" w14:textId="77777777" w:rsidR="007C6B15" w:rsidRPr="00F91397" w:rsidRDefault="007C6B15" w:rsidP="00F916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33B2AD6E" w14:textId="77777777" w:rsidR="007C6B15" w:rsidRPr="00F91397" w:rsidRDefault="007C6B15" w:rsidP="00F916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68B4347E" w14:textId="77777777" w:rsidR="007C6B15" w:rsidRPr="00F91397" w:rsidRDefault="007C6B15" w:rsidP="00F916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PowerPoint slides</w:t>
            </w:r>
          </w:p>
        </w:tc>
        <w:tc>
          <w:tcPr>
            <w:tcW w:w="2658" w:type="pct"/>
            <w:shd w:val="clear" w:color="auto" w:fill="D9D9D9" w:themeFill="background1" w:themeFillShade="D9"/>
          </w:tcPr>
          <w:p w14:paraId="644EB650" w14:textId="77777777" w:rsidR="007C6B15" w:rsidRPr="00F91397" w:rsidRDefault="007C6B15" w:rsidP="00F91660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b/>
                <w:sz w:val="20"/>
                <w:szCs w:val="20"/>
              </w:rPr>
              <w:t>Materials Needed/Notes</w:t>
            </w:r>
          </w:p>
        </w:tc>
      </w:tr>
      <w:tr w:rsidR="00780D71" w:rsidRPr="00F91397" w14:paraId="1EF91BCD" w14:textId="77777777" w:rsidTr="00780D71">
        <w:trPr>
          <w:trHeight w:val="280"/>
        </w:trPr>
        <w:tc>
          <w:tcPr>
            <w:tcW w:w="969" w:type="pct"/>
          </w:tcPr>
          <w:p w14:paraId="4FE11D03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Major Features of the Standards in the IMET</w:t>
            </w:r>
          </w:p>
          <w:p w14:paraId="0A22EF1C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Looking at the metrics that relate to Standards for Mathematical Practice and accessibility to understand what is required in instructional materials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793BB1AD" w14:textId="77777777" w:rsidR="00780D71" w:rsidRPr="00F91397" w:rsidRDefault="00622DCB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5–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>10 minutes</w:t>
            </w:r>
          </w:p>
        </w:tc>
        <w:tc>
          <w:tcPr>
            <w:tcW w:w="770" w:type="pct"/>
          </w:tcPr>
          <w:p w14:paraId="021C3602" w14:textId="77777777" w:rsidR="00780D71" w:rsidRPr="00F91397" w:rsidRDefault="00FB4D7D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42</w:t>
            </w:r>
            <w:r w:rsidR="00622DCB">
              <w:rPr>
                <w:rFonts w:ascii="Lucida Sans" w:hAnsi="Lucida Sans" w:cs="Times New Roman"/>
                <w:sz w:val="20"/>
                <w:szCs w:val="20"/>
              </w:rPr>
              <w:t>–</w:t>
            </w:r>
            <w:r>
              <w:rPr>
                <w:rFonts w:ascii="Lucida Sans" w:hAnsi="Lucida Sans" w:cs="Times New Roman"/>
                <w:sz w:val="20"/>
                <w:szCs w:val="20"/>
              </w:rPr>
              <w:t>43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8" w:type="pct"/>
          </w:tcPr>
          <w:p w14:paraId="0F509D75" w14:textId="6562DA70" w:rsidR="00780D71" w:rsidRPr="00387E74" w:rsidRDefault="00387E74" w:rsidP="00780D7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Style w:val="Hyperlink"/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fldChar w:fldCharType="begin"/>
            </w:r>
            <w:r>
              <w:rPr>
                <w:rFonts w:ascii="Lucida Sans" w:hAnsi="Lucida Sans" w:cs="Times New Roman"/>
                <w:sz w:val="20"/>
                <w:szCs w:val="20"/>
              </w:rPr>
              <w:instrText xml:space="preserve"> HYPERLINK "http://www.achievethecore.org/IMET" </w:instrText>
            </w:r>
            <w:r>
              <w:rPr>
                <w:rFonts w:ascii="Lucida Sans" w:hAnsi="Lucida Sans" w:cs="Times New Roman"/>
                <w:sz w:val="20"/>
                <w:szCs w:val="20"/>
              </w:rPr>
              <w:fldChar w:fldCharType="separate"/>
            </w:r>
            <w:r w:rsidR="00780D71" w:rsidRPr="00387E74">
              <w:rPr>
                <w:rStyle w:val="Hyperlink"/>
                <w:rFonts w:ascii="Lucida Sans" w:hAnsi="Lucida Sans" w:cs="Times New Roman"/>
                <w:sz w:val="20"/>
                <w:szCs w:val="20"/>
              </w:rPr>
              <w:t>Instructional Materials Evaluation Tool: Mathematics, Grades K-8</w:t>
            </w:r>
          </w:p>
          <w:p w14:paraId="22B543DC" w14:textId="69C76687" w:rsidR="00780D71" w:rsidRPr="00F91397" w:rsidRDefault="00387E74" w:rsidP="00780D71">
            <w:pPr>
              <w:pStyle w:val="ListParagraph"/>
              <w:ind w:left="360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fldChar w:fldCharType="end"/>
            </w:r>
          </w:p>
        </w:tc>
      </w:tr>
      <w:tr w:rsidR="00780D71" w:rsidRPr="00F91397" w14:paraId="2ADFB694" w14:textId="77777777" w:rsidTr="00780D71">
        <w:trPr>
          <w:trHeight w:val="280"/>
        </w:trPr>
        <w:tc>
          <w:tcPr>
            <w:tcW w:w="969" w:type="pct"/>
          </w:tcPr>
          <w:p w14:paraId="55AC48E2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sz w:val="20"/>
                <w:szCs w:val="20"/>
              </w:rPr>
              <w:t>Reflecting on using the IMET</w:t>
            </w:r>
          </w:p>
          <w:p w14:paraId="4D74F5E5" w14:textId="77777777" w:rsidR="00780D71" w:rsidRPr="00F91397" w:rsidRDefault="00780D71" w:rsidP="00780D71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Reflect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ing</w:t>
            </w: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 xml:space="preserve"> on what the IMET requires and how participants can use the IMET in their local context</w:t>
            </w:r>
            <w:r w:rsidR="00622DCB">
              <w:rPr>
                <w:rFonts w:ascii="Lucida Sans" w:hAnsi="Lucida Sans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603" w:type="pct"/>
          </w:tcPr>
          <w:p w14:paraId="1B0A2C55" w14:textId="77777777" w:rsidR="00780D71" w:rsidRPr="00F91397" w:rsidRDefault="00622DCB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5–</w:t>
            </w:r>
            <w:r w:rsidR="00780D71" w:rsidRPr="00F91397">
              <w:rPr>
                <w:rFonts w:ascii="Lucida Sans" w:hAnsi="Lucida Sans" w:cs="Times New Roman"/>
                <w:sz w:val="20"/>
                <w:szCs w:val="20"/>
              </w:rPr>
              <w:t>10 minutes</w:t>
            </w:r>
          </w:p>
        </w:tc>
        <w:tc>
          <w:tcPr>
            <w:tcW w:w="770" w:type="pct"/>
          </w:tcPr>
          <w:p w14:paraId="7053800F" w14:textId="77777777" w:rsidR="00780D71" w:rsidRPr="00F91397" w:rsidRDefault="00FB4D7D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44</w:t>
            </w:r>
            <w:r w:rsidR="00622DCB">
              <w:rPr>
                <w:rFonts w:ascii="Lucida Sans" w:hAnsi="Lucida Sans" w:cs="Times New Roman"/>
                <w:sz w:val="20"/>
                <w:szCs w:val="20"/>
              </w:rPr>
              <w:t>–</w:t>
            </w:r>
            <w:r>
              <w:rPr>
                <w:rFonts w:ascii="Lucida Sans" w:hAnsi="Lucida Sans" w:cs="Times New Roman"/>
                <w:sz w:val="20"/>
                <w:szCs w:val="20"/>
              </w:rPr>
              <w:t>47</w:t>
            </w:r>
          </w:p>
          <w:p w14:paraId="4E64AEB8" w14:textId="77777777" w:rsidR="00780D71" w:rsidRPr="00F91397" w:rsidRDefault="00780D71" w:rsidP="00780D71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78F98A5" w14:textId="77777777" w:rsidR="00780D71" w:rsidRPr="00F91397" w:rsidRDefault="00780D71" w:rsidP="00780D71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F91397">
              <w:rPr>
                <w:rFonts w:ascii="Lucida Sans" w:hAnsi="Lucida Sans" w:cs="Times New Roman"/>
                <w:i/>
                <w:sz w:val="20"/>
                <w:szCs w:val="20"/>
              </w:rPr>
              <w:t>Facilitators may want to adapt the reflection questions, depending on their audience.</w:t>
            </w:r>
          </w:p>
        </w:tc>
      </w:tr>
    </w:tbl>
    <w:p w14:paraId="636C0DED" w14:textId="77777777" w:rsidR="00E62560" w:rsidRPr="00FD1609" w:rsidRDefault="00E62560" w:rsidP="00780D71">
      <w:pPr>
        <w:rPr>
          <w:rFonts w:ascii="Times New Roman" w:eastAsia="SimSun" w:hAnsi="Times New Roman" w:cs="Times New Roman"/>
          <w:b/>
        </w:rPr>
      </w:pPr>
    </w:p>
    <w:sectPr w:rsidR="00E62560" w:rsidRPr="00FD1609" w:rsidSect="00340D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Start w:val="2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0EE86" w14:textId="77777777" w:rsidR="003245BC" w:rsidRDefault="003245BC" w:rsidP="00E62560">
      <w:r>
        <w:separator/>
      </w:r>
    </w:p>
  </w:endnote>
  <w:endnote w:type="continuationSeparator" w:id="0">
    <w:p w14:paraId="6C90C003" w14:textId="77777777" w:rsidR="003245BC" w:rsidRDefault="003245BC" w:rsidP="00E6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FBEC1" w14:textId="77777777" w:rsidR="00F75777" w:rsidRDefault="00CE1B8C" w:rsidP="007E7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65D35E" w14:textId="77777777" w:rsidR="00F75777" w:rsidRDefault="003245BC" w:rsidP="0000558F">
    <w:pPr>
      <w:pStyle w:val="Footer"/>
      <w:ind w:right="360"/>
    </w:pPr>
  </w:p>
  <w:p w14:paraId="786AB482" w14:textId="77777777" w:rsidR="00F75777" w:rsidRDefault="003245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DB70" w14:textId="77777777" w:rsidR="00F75777" w:rsidRPr="007E750E" w:rsidRDefault="00CE1B8C" w:rsidP="007E750E">
    <w:pPr>
      <w:pStyle w:val="Footer"/>
      <w:framePr w:wrap="around" w:vAnchor="text" w:hAnchor="margin" w:xAlign="right" w:y="1"/>
      <w:rPr>
        <w:rStyle w:val="PageNumber"/>
      </w:rPr>
    </w:pP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7E750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387E74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5832466E" w14:textId="4F921174" w:rsidR="00F75777" w:rsidRPr="00554EEA" w:rsidRDefault="0021222F" w:rsidP="007E750E">
    <w:pPr>
      <w:pStyle w:val="Footer"/>
      <w:ind w:right="360"/>
      <w:rPr>
        <w:rFonts w:ascii="Times New Roman" w:hAnsi="Times New Roman" w:cs="Times New Roman"/>
        <w:sz w:val="20"/>
        <w:szCs w:val="20"/>
      </w:rPr>
    </w:pPr>
    <w:bookmarkStart w:id="0" w:name="_GoBack"/>
    <w:r w:rsidRPr="00B3063C">
      <w:rPr>
        <w:rFonts w:ascii="Arial" w:hAnsi="Arial" w:cs="Arial"/>
        <w:color w:val="000000"/>
        <w:sz w:val="16"/>
        <w:szCs w:val="16"/>
      </w:rPr>
      <w:t xml:space="preserve">This module was last updated on </w:t>
    </w:r>
    <w:r w:rsidR="00E94304">
      <w:rPr>
        <w:rFonts w:ascii="Arial" w:hAnsi="Arial" w:cs="Arial"/>
        <w:color w:val="000000"/>
        <w:sz w:val="16"/>
        <w:szCs w:val="16"/>
      </w:rPr>
      <w:t>September 2016.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DDE2" w14:textId="77777777" w:rsidR="00F75777" w:rsidRPr="007E750E" w:rsidRDefault="00CE1B8C" w:rsidP="007E750E">
    <w:pPr>
      <w:pStyle w:val="Footer"/>
      <w:framePr w:wrap="around" w:vAnchor="text" w:hAnchor="margin" w:xAlign="right" w:y="1"/>
      <w:rPr>
        <w:rStyle w:val="PageNumber"/>
      </w:rPr>
    </w:pP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7E750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7E750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03B7F987" w14:textId="77777777" w:rsidR="00F75777" w:rsidRPr="007E750E" w:rsidRDefault="003245BC" w:rsidP="007E750E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853B1" w14:textId="77777777" w:rsidR="003245BC" w:rsidRDefault="003245BC" w:rsidP="00E62560">
      <w:r>
        <w:separator/>
      </w:r>
    </w:p>
  </w:footnote>
  <w:footnote w:type="continuationSeparator" w:id="0">
    <w:p w14:paraId="788D8129" w14:textId="77777777" w:rsidR="003245BC" w:rsidRDefault="003245BC" w:rsidP="00E6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B044" w14:textId="77777777" w:rsidR="0021222F" w:rsidRDefault="0021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AC00C" w14:textId="77777777" w:rsidR="00F75777" w:rsidRDefault="003C1F74">
    <w:r>
      <w:rPr>
        <w:noProof/>
      </w:rPr>
      <w:drawing>
        <wp:inline distT="0" distB="0" distL="0" distR="0" wp14:anchorId="75A1843B" wp14:editId="505AC0EC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65AAA" w14:textId="77777777" w:rsidR="003C1F74" w:rsidRDefault="003C1F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825D" w14:textId="77777777" w:rsidR="00F75777" w:rsidRPr="00961C12" w:rsidRDefault="00CE1B8C" w:rsidP="003E4910">
    <w:pPr>
      <w:pStyle w:val="Header"/>
      <w:jc w:val="righ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ELA/Literacy IMET Module 1: Introduction </w:t>
    </w:r>
  </w:p>
  <w:p w14:paraId="044A13D0" w14:textId="77777777" w:rsidR="00F75777" w:rsidRPr="003E4910" w:rsidRDefault="003245BC" w:rsidP="003E4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6F8E"/>
    <w:multiLevelType w:val="hybridMultilevel"/>
    <w:tmpl w:val="BAC81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F7DE6"/>
    <w:multiLevelType w:val="hybridMultilevel"/>
    <w:tmpl w:val="59F0D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E4B4A"/>
    <w:multiLevelType w:val="hybridMultilevel"/>
    <w:tmpl w:val="38C42F44"/>
    <w:lvl w:ilvl="0" w:tplc="97AAC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D2E2E"/>
    <w:multiLevelType w:val="hybridMultilevel"/>
    <w:tmpl w:val="FEFCAE8A"/>
    <w:lvl w:ilvl="0" w:tplc="84460D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972B4"/>
    <w:multiLevelType w:val="hybridMultilevel"/>
    <w:tmpl w:val="8D826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A0B02"/>
    <w:multiLevelType w:val="hybridMultilevel"/>
    <w:tmpl w:val="C382D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0621D"/>
    <w:multiLevelType w:val="hybridMultilevel"/>
    <w:tmpl w:val="ADF28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560"/>
    <w:rsid w:val="00021BA2"/>
    <w:rsid w:val="0005195E"/>
    <w:rsid w:val="00087E5A"/>
    <w:rsid w:val="000B1AD6"/>
    <w:rsid w:val="00197454"/>
    <w:rsid w:val="001E1C02"/>
    <w:rsid w:val="0021222F"/>
    <w:rsid w:val="0023116C"/>
    <w:rsid w:val="002509DE"/>
    <w:rsid w:val="00255B8B"/>
    <w:rsid w:val="002A3ED2"/>
    <w:rsid w:val="002E5CAB"/>
    <w:rsid w:val="003245BC"/>
    <w:rsid w:val="00340D01"/>
    <w:rsid w:val="00387E74"/>
    <w:rsid w:val="003C1F74"/>
    <w:rsid w:val="004B3CB4"/>
    <w:rsid w:val="005C1709"/>
    <w:rsid w:val="00622DCB"/>
    <w:rsid w:val="00780D71"/>
    <w:rsid w:val="007A224B"/>
    <w:rsid w:val="007C6B15"/>
    <w:rsid w:val="008A09AA"/>
    <w:rsid w:val="008E47FB"/>
    <w:rsid w:val="00952B76"/>
    <w:rsid w:val="00957502"/>
    <w:rsid w:val="009D7A07"/>
    <w:rsid w:val="00A70FC6"/>
    <w:rsid w:val="00A94B22"/>
    <w:rsid w:val="00B40432"/>
    <w:rsid w:val="00B44102"/>
    <w:rsid w:val="00C95AFF"/>
    <w:rsid w:val="00CA064D"/>
    <w:rsid w:val="00CC5E27"/>
    <w:rsid w:val="00CD73CD"/>
    <w:rsid w:val="00CE1B8C"/>
    <w:rsid w:val="00CF0BD2"/>
    <w:rsid w:val="00D114C8"/>
    <w:rsid w:val="00E2101E"/>
    <w:rsid w:val="00E62560"/>
    <w:rsid w:val="00E94304"/>
    <w:rsid w:val="00F91397"/>
    <w:rsid w:val="00FB4D7D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DA07C"/>
  <w15:docId w15:val="{679F6107-2D77-4B59-817F-68E3974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56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56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2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560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62560"/>
  </w:style>
  <w:style w:type="paragraph" w:styleId="CommentText">
    <w:name w:val="annotation text"/>
    <w:basedOn w:val="Normal"/>
    <w:link w:val="CommentTextChar"/>
    <w:uiPriority w:val="99"/>
    <w:semiHidden/>
    <w:unhideWhenUsed/>
    <w:rsid w:val="00E625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56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E625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560"/>
    <w:rPr>
      <w:sz w:val="18"/>
      <w:szCs w:val="18"/>
    </w:rPr>
  </w:style>
  <w:style w:type="table" w:styleId="TableGrid">
    <w:name w:val="Table Grid"/>
    <w:basedOn w:val="TableNormal"/>
    <w:uiPriority w:val="59"/>
    <w:rsid w:val="00E62560"/>
    <w:pPr>
      <w:spacing w:after="0" w:line="240" w:lineRule="auto"/>
    </w:pPr>
    <w:rPr>
      <w:rFonts w:ascii="Calibri" w:eastAsiaTheme="minorEastAsia" w:hAnsi="Calibr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5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60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116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1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16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content/upload/122113_Shift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hievethecore.org/IM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hievethecore.org/IM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chievethecore.org/content/upload/122113_Shift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hievethecore.org/IME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7EA7-A05C-47AD-BD4C-84695330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Wetcher</dc:creator>
  <cp:lastModifiedBy>Pascale Joseph</cp:lastModifiedBy>
  <cp:revision>8</cp:revision>
  <dcterms:created xsi:type="dcterms:W3CDTF">2015-12-07T11:54:00Z</dcterms:created>
  <dcterms:modified xsi:type="dcterms:W3CDTF">2020-01-23T18:32:00Z</dcterms:modified>
</cp:coreProperties>
</file>